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DE6DC" w14:textId="77777777" w:rsidR="005A3C70" w:rsidRPr="005A3C70" w:rsidRDefault="005A3C70" w:rsidP="005A3C70">
      <w:pPr>
        <w:rPr>
          <w:b/>
          <w:bCs/>
          <w:sz w:val="28"/>
          <w:szCs w:val="22"/>
        </w:rPr>
      </w:pPr>
      <w:r w:rsidRPr="005A3C70">
        <w:rPr>
          <w:b/>
          <w:bCs/>
          <w:sz w:val="28"/>
          <w:szCs w:val="22"/>
        </w:rPr>
        <w:t>Other Needs Assistance (ONA) for Vehicles</w:t>
      </w:r>
    </w:p>
    <w:p w14:paraId="0E1E70EC" w14:textId="77777777" w:rsidR="005A3C70" w:rsidRDefault="005A3C70" w:rsidP="005A3C70">
      <w:pPr>
        <w:rPr>
          <w:sz w:val="22"/>
          <w:szCs w:val="22"/>
        </w:rPr>
      </w:pPr>
    </w:p>
    <w:p w14:paraId="40DECFE5" w14:textId="77777777" w:rsidR="005A3C70" w:rsidRDefault="005A3C70" w:rsidP="005A3C70">
      <w:pPr>
        <w:rPr>
          <w:sz w:val="22"/>
          <w:szCs w:val="22"/>
        </w:rPr>
      </w:pPr>
      <w:r>
        <w:rPr>
          <w:sz w:val="22"/>
          <w:szCs w:val="22"/>
        </w:rPr>
        <w:t>FEMA’s Other Needs Assistance (ONA) provides financial help after a disaster to cover necessary expenses and serious needs not paid by insurance or other sources. This may include repair or replacement of a vehicle. You must first apply to FEMA at 800-621-3362, </w:t>
      </w:r>
      <w:hyperlink r:id="rId8" w:history="1">
        <w:r>
          <w:rPr>
            <w:rStyle w:val="Hyperlink"/>
            <w:sz w:val="22"/>
            <w:szCs w:val="22"/>
          </w:rPr>
          <w:t>DisasterAssistance.gov</w:t>
        </w:r>
      </w:hyperlink>
      <w:r>
        <w:rPr>
          <w:sz w:val="22"/>
          <w:szCs w:val="22"/>
        </w:rPr>
        <w:t>, Disaster Recovery Center or </w:t>
      </w:r>
      <w:hyperlink r:id="rId9" w:history="1">
        <w:r>
          <w:rPr>
            <w:rStyle w:val="Hyperlink"/>
            <w:sz w:val="22"/>
            <w:szCs w:val="22"/>
          </w:rPr>
          <w:t>FEMA mobile app</w:t>
        </w:r>
      </w:hyperlink>
      <w:r>
        <w:rPr>
          <w:sz w:val="22"/>
          <w:szCs w:val="22"/>
        </w:rPr>
        <w:t xml:space="preserve">,  In some cases you may be referred to the U.S. Small Business Administration (SBA). If you are referred to the SBA your transportation assistance may come in the form of a loan. However, if your application with SBA is denied you may be </w:t>
      </w:r>
      <w:proofErr w:type="gramStart"/>
      <w:r>
        <w:rPr>
          <w:sz w:val="22"/>
          <w:szCs w:val="22"/>
        </w:rPr>
        <w:t>referred back</w:t>
      </w:r>
      <w:proofErr w:type="gramEnd"/>
      <w:r>
        <w:rPr>
          <w:sz w:val="22"/>
          <w:szCs w:val="22"/>
        </w:rPr>
        <w:t xml:space="preserve"> to FEMAs ONA program for a potential grant to cover your transportation loss/needs.</w:t>
      </w:r>
    </w:p>
    <w:p w14:paraId="3EDA6CF1" w14:textId="77777777" w:rsidR="005A3C70" w:rsidRDefault="005A3C70" w:rsidP="005A3C70">
      <w:pPr>
        <w:rPr>
          <w:sz w:val="22"/>
          <w:szCs w:val="22"/>
        </w:rPr>
      </w:pPr>
      <w:r>
        <w:rPr>
          <w:sz w:val="22"/>
          <w:szCs w:val="22"/>
        </w:rPr>
        <w:t>For assistance to repair or replace a vehicle, the damage must have been caused by the disaster and the vehicle must no longer be operable or safe to drive. Cosmetic repairs will not be covered. Other conditions include:</w:t>
      </w:r>
    </w:p>
    <w:p w14:paraId="5C9230D7" w14:textId="77777777" w:rsidR="005A3C70" w:rsidRDefault="005A3C70" w:rsidP="005A3C70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vehicle must have been damaged by Hurricane Idalia and must have </w:t>
      </w:r>
      <w:proofErr w:type="gramStart"/>
      <w:r>
        <w:rPr>
          <w:rFonts w:eastAsia="Times New Roman"/>
          <w:sz w:val="22"/>
          <w:szCs w:val="22"/>
        </w:rPr>
        <w:t>been located in</w:t>
      </w:r>
      <w:proofErr w:type="gramEnd"/>
      <w:r>
        <w:rPr>
          <w:rFonts w:eastAsia="Times New Roman"/>
          <w:sz w:val="22"/>
          <w:szCs w:val="22"/>
        </w:rPr>
        <w:t xml:space="preserve"> one of the 16 designated counties at the time.</w:t>
      </w:r>
    </w:p>
    <w:p w14:paraId="6F689965" w14:textId="77777777" w:rsidR="005A3C70" w:rsidRDefault="005A3C70" w:rsidP="005A3C70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Assistance is usually limited to one vehicle. If there is a second functional vehicle in the household, the applicant must certify in writing that the damaged vehicle is essential for the household’s daily use.</w:t>
      </w:r>
    </w:p>
    <w:p w14:paraId="1AD1AA1C" w14:textId="77777777" w:rsidR="005A3C70" w:rsidRDefault="005A3C70" w:rsidP="005A3C70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vehicle must comply with state registration and insurance requirements.</w:t>
      </w:r>
    </w:p>
    <w:p w14:paraId="7877B5BB" w14:textId="77777777" w:rsidR="005A3C70" w:rsidRDefault="005A3C70" w:rsidP="005A3C70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vehicle must be owned or leased (not a rental) by the applicant, co-applicant, or household member. </w:t>
      </w:r>
    </w:p>
    <w:p w14:paraId="2383C4AA" w14:textId="77777777" w:rsidR="005A3C70" w:rsidRDefault="005A3C70" w:rsidP="005A3C70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damaged vehicle must be an approved vehicle type, such as a car, truck, SUV or van. </w:t>
      </w:r>
    </w:p>
    <w:p w14:paraId="111C7FCF" w14:textId="77777777" w:rsidR="005A3C70" w:rsidRDefault="005A3C70" w:rsidP="005A3C70">
      <w:pPr>
        <w:rPr>
          <w:sz w:val="22"/>
          <w:szCs w:val="22"/>
        </w:rPr>
      </w:pPr>
      <w:r>
        <w:rPr>
          <w:sz w:val="22"/>
          <w:szCs w:val="22"/>
        </w:rPr>
        <w:t>The amount provided for repair or replacement is based on the degree of damage and the amount the state has determined for the maximum repair and replacement value.</w:t>
      </w:r>
    </w:p>
    <w:p w14:paraId="0D5FD7B5" w14:textId="77777777" w:rsidR="005A3C70" w:rsidRDefault="005A3C70" w:rsidP="005A3C70">
      <w:pPr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Documentation:</w:t>
      </w:r>
    </w:p>
    <w:p w14:paraId="30E2F460" w14:textId="77777777" w:rsidR="005A3C70" w:rsidRDefault="005A3C70" w:rsidP="005A3C70">
      <w:pPr>
        <w:numPr>
          <w:ilvl w:val="1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Proof of insurance policy showing the type of coverage or proof of vehicle meets the state’s requirement</w:t>
      </w:r>
    </w:p>
    <w:p w14:paraId="0DC5D481" w14:textId="77777777" w:rsidR="005A3C70" w:rsidRDefault="005A3C70" w:rsidP="005A3C70">
      <w:pPr>
        <w:numPr>
          <w:ilvl w:val="1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Insurance provider settlement or statement that insurance coverage does not exist for vehicle repair  </w:t>
      </w:r>
    </w:p>
    <w:p w14:paraId="7976133B" w14:textId="77777777" w:rsidR="005A3C70" w:rsidRDefault="005A3C70" w:rsidP="005A3C70">
      <w:pPr>
        <w:numPr>
          <w:ilvl w:val="1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 verifiable estimate, bill or receipt confirming the damage was caused by the disaster.</w:t>
      </w:r>
    </w:p>
    <w:p w14:paraId="41CCAB61" w14:textId="77777777" w:rsidR="005A3C70" w:rsidRDefault="005A3C70" w:rsidP="005A3C70">
      <w:pPr>
        <w:rPr>
          <w:sz w:val="22"/>
          <w:szCs w:val="22"/>
        </w:rPr>
      </w:pPr>
      <w:r>
        <w:rPr>
          <w:sz w:val="22"/>
          <w:szCs w:val="22"/>
        </w:rPr>
        <w:t>For assistance to replace a destroyed vehicle, applicants must submit verifiable documentation from a state, local, territorial, or tribal government (SLTT) confirming the vehicle has been destroyed or salvaged because of the disaster.</w:t>
      </w:r>
    </w:p>
    <w:p w14:paraId="63D78645" w14:textId="77777777" w:rsidR="005A3C70" w:rsidRDefault="005A3C70" w:rsidP="005A3C70">
      <w:pPr>
        <w:numPr>
          <w:ilvl w:val="0"/>
          <w:numId w:val="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Replacement documentation:</w:t>
      </w:r>
    </w:p>
    <w:p w14:paraId="5E4703B2" w14:textId="77777777" w:rsidR="005A3C70" w:rsidRDefault="005A3C70" w:rsidP="005A3C70">
      <w:pPr>
        <w:numPr>
          <w:ilvl w:val="1"/>
          <w:numId w:val="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Salvage Title or Certificate from the SLTT Department of Motor Vehicles; OR</w:t>
      </w:r>
    </w:p>
    <w:p w14:paraId="65659C74" w14:textId="77777777" w:rsidR="005A3C70" w:rsidRDefault="005A3C70" w:rsidP="005A3C70">
      <w:pPr>
        <w:numPr>
          <w:ilvl w:val="1"/>
          <w:numId w:val="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Statement on official letterhead from the Public Works Department confirming the vehicle was destroyed and removed from the public right-of-way, OR</w:t>
      </w:r>
    </w:p>
    <w:p w14:paraId="062FF159" w14:textId="77777777" w:rsidR="005A3C70" w:rsidRDefault="005A3C70" w:rsidP="005A3C70">
      <w:pPr>
        <w:numPr>
          <w:ilvl w:val="1"/>
          <w:numId w:val="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Statement from a local official.</w:t>
      </w:r>
    </w:p>
    <w:p w14:paraId="784AA9B0" w14:textId="77777777" w:rsidR="005A3C70" w:rsidRDefault="005A3C70" w:rsidP="005A3C70">
      <w:pPr>
        <w:pStyle w:val="ListParagraph"/>
        <w:rPr>
          <w:sz w:val="22"/>
          <w:szCs w:val="22"/>
        </w:rPr>
      </w:pPr>
    </w:p>
    <w:p w14:paraId="635CB447" w14:textId="77777777" w:rsidR="005A3C70" w:rsidRPr="005A3C70" w:rsidRDefault="005A3C70" w:rsidP="005A3C70">
      <w:pPr>
        <w:pStyle w:val="ListParagraph"/>
        <w:rPr>
          <w:sz w:val="22"/>
          <w:szCs w:val="22"/>
        </w:rPr>
      </w:pPr>
      <w:bookmarkStart w:id="0" w:name="_GoBack"/>
      <w:bookmarkEnd w:id="0"/>
      <w:r w:rsidRPr="005A3C70">
        <w:rPr>
          <w:sz w:val="22"/>
          <w:szCs w:val="22"/>
        </w:rPr>
        <w:t xml:space="preserve">If they need to purchase a new car, most major dealership have disaster relief discounts.  </w:t>
      </w:r>
    </w:p>
    <w:p w14:paraId="767D04FF" w14:textId="77777777" w:rsidR="001B5536" w:rsidRDefault="005A3C70"/>
    <w:sectPr w:rsidR="001B5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95B5B"/>
    <w:multiLevelType w:val="multilevel"/>
    <w:tmpl w:val="E6726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F7F52"/>
    <w:multiLevelType w:val="multilevel"/>
    <w:tmpl w:val="890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726F2"/>
    <w:multiLevelType w:val="multilevel"/>
    <w:tmpl w:val="B0B6C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70"/>
    <w:rsid w:val="002E237C"/>
    <w:rsid w:val="005A3C70"/>
    <w:rsid w:val="0073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BE1F"/>
  <w15:chartTrackingRefBased/>
  <w15:docId w15:val="{33600DAC-90A4-41A7-AF83-B60988EA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C70"/>
    <w:pPr>
      <w:spacing w:after="0" w:line="240" w:lineRule="auto"/>
    </w:pPr>
    <w:rPr>
      <w:rFonts w:ascii="Aptos" w:hAnsi="Aptos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3C70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05A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sterassistance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ema.gov/about/news-multimedia/mobile-produ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646FEAE7EEF4E973214F785997517" ma:contentTypeVersion="8" ma:contentTypeDescription="Create a new document." ma:contentTypeScope="" ma:versionID="b21944c170eef982f32d15d42c18f475">
  <xsd:schema xmlns:xsd="http://www.w3.org/2001/XMLSchema" xmlns:xs="http://www.w3.org/2001/XMLSchema" xmlns:p="http://schemas.microsoft.com/office/2006/metadata/properties" xmlns:ns2="ec9bb74f-9cf9-4ca1-8c53-f17d1238cc85" xmlns:ns3="252a0df3-8449-435b-82ff-91209f3fa82c" targetNamespace="http://schemas.microsoft.com/office/2006/metadata/properties" ma:root="true" ma:fieldsID="a5c0399a82efa2f029aa23dc9467bf3a" ns2:_="" ns3:_="">
    <xsd:import namespace="ec9bb74f-9cf9-4ca1-8c53-f17d1238cc85"/>
    <xsd:import namespace="252a0df3-8449-435b-82ff-91209f3fa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b74f-9cf9-4ca1-8c53-f17d1238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a0df3-8449-435b-82ff-91209f3f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8C2AA-09DE-411A-9918-8BE415D8F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bb74f-9cf9-4ca1-8c53-f17d1238cc85"/>
    <ds:schemaRef ds:uri="252a0df3-8449-435b-82ff-91209f3f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38ABE-4121-4BE4-9EF2-FAA6726DF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4023A-6700-4B56-A009-A687A6C0E1E9}">
  <ds:schemaRefs>
    <ds:schemaRef ds:uri="http://schemas.microsoft.com/office/2006/metadata/properties"/>
    <ds:schemaRef ds:uri="ec9bb74f-9cf9-4ca1-8c53-f17d1238cc85"/>
    <ds:schemaRef ds:uri="http://purl.org/dc/terms/"/>
    <ds:schemaRef ds:uri="http://schemas.openxmlformats.org/package/2006/metadata/core-properties"/>
    <ds:schemaRef ds:uri="252a0df3-8449-435b-82ff-91209f3fa82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Vicki</dc:creator>
  <cp:keywords/>
  <dc:description/>
  <cp:lastModifiedBy>Koller Vicki</cp:lastModifiedBy>
  <cp:revision>1</cp:revision>
  <dcterms:created xsi:type="dcterms:W3CDTF">2024-10-01T20:07:00Z</dcterms:created>
  <dcterms:modified xsi:type="dcterms:W3CDTF">2024-10-01T20:10:00Z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0x010100699646FEAE7EEF4E973214F785997517</vt:lpwstr>
  </property>
</Properties>
</file>